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037" w:rsidRDefault="00037037" w:rsidP="007E01E4">
      <w:pPr>
        <w:jc w:val="center"/>
        <w:rPr>
          <w:rFonts w:ascii="Arial" w:hAnsi="Arial" w:cs="Arial"/>
          <w:color w:val="1F497D"/>
        </w:rPr>
      </w:pPr>
      <w:r w:rsidRPr="00714D5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5" type="#_x0000_t75" alt="Protected Designation of Origin (PDO)" style="width:89.25pt;height:89.25pt;visibility:visible">
            <v:imagedata r:id="rId5" o:title=""/>
          </v:shape>
        </w:pict>
      </w:r>
      <w:r>
        <w:rPr>
          <w:rFonts w:ascii="Arial" w:hAnsi="Arial" w:cs="Arial"/>
          <w:color w:val="1F497D"/>
        </w:rPr>
        <w:t xml:space="preserve">       </w:t>
      </w:r>
      <w:r w:rsidRPr="00714D5A">
        <w:rPr>
          <w:noProof/>
        </w:rPr>
        <w:pict>
          <v:shape id="Picture 13" o:spid="_x0000_i1026" type="#_x0000_t75" alt="Protected Geographical Indication (PGI)" style="width:89.25pt;height:89.25pt;visibility:visible">
            <v:imagedata r:id="rId6" o:title=""/>
          </v:shape>
        </w:pict>
      </w:r>
      <w:r>
        <w:rPr>
          <w:rFonts w:ascii="Arial" w:hAnsi="Arial" w:cs="Arial"/>
          <w:color w:val="1F497D"/>
        </w:rPr>
        <w:t xml:space="preserve">        </w:t>
      </w:r>
      <w:r w:rsidRPr="00714D5A">
        <w:rPr>
          <w:noProof/>
        </w:rPr>
        <w:pict>
          <v:shape id="Picture 16" o:spid="_x0000_i1027" type="#_x0000_t75" alt="Traditional Sceciality guaranteed (TSG)" style="width:89.25pt;height:89.25pt;visibility:visible">
            <v:imagedata r:id="rId7" o:title=""/>
          </v:shape>
        </w:pict>
      </w:r>
    </w:p>
    <w:p w:rsidR="00037037" w:rsidRDefault="00037037" w:rsidP="007E01E4">
      <w:pPr>
        <w:rPr>
          <w:rFonts w:ascii="Arial" w:hAnsi="Arial" w:cs="Arial"/>
          <w:color w:val="1F497D"/>
        </w:rPr>
      </w:pPr>
    </w:p>
    <w:p w:rsidR="00037037" w:rsidRDefault="00037037" w:rsidP="007E01E4">
      <w:pPr>
        <w:rPr>
          <w:rFonts w:ascii="Arial" w:hAnsi="Arial" w:cs="Arial"/>
          <w:color w:val="1F497D"/>
        </w:rPr>
      </w:pPr>
    </w:p>
    <w:p w:rsidR="00037037" w:rsidRPr="00D4609D" w:rsidRDefault="00037037" w:rsidP="007E01E4">
      <w:pPr>
        <w:jc w:val="center"/>
        <w:rPr>
          <w:rFonts w:ascii="Arial" w:hAnsi="Arial" w:cs="Arial"/>
          <w:b/>
          <w:color w:val="0000FF"/>
        </w:rPr>
      </w:pPr>
      <w:r w:rsidRPr="00D4609D">
        <w:rPr>
          <w:rFonts w:ascii="Arial" w:hAnsi="Arial" w:cs="Arial"/>
          <w:b/>
          <w:color w:val="0000FF"/>
        </w:rPr>
        <w:t xml:space="preserve">USE OF THE PFN SCHEME LOGOS </w:t>
      </w:r>
    </w:p>
    <w:p w:rsidR="00037037" w:rsidRPr="00D4609D" w:rsidRDefault="00037037" w:rsidP="007E01E4">
      <w:pPr>
        <w:jc w:val="center"/>
        <w:rPr>
          <w:rFonts w:ascii="Arial" w:hAnsi="Arial" w:cs="Arial"/>
          <w:b/>
          <w:color w:val="0000FF"/>
        </w:rPr>
      </w:pPr>
    </w:p>
    <w:p w:rsidR="00037037" w:rsidRDefault="00037037" w:rsidP="00A56096">
      <w:pPr>
        <w:jc w:val="both"/>
        <w:rPr>
          <w:rFonts w:ascii="Arial" w:hAnsi="Arial" w:cs="Arial"/>
          <w:color w:val="0000FF"/>
        </w:rPr>
      </w:pPr>
    </w:p>
    <w:p w:rsidR="00037037" w:rsidRDefault="00037037" w:rsidP="006D2B96">
      <w:pPr>
        <w:jc w:val="both"/>
        <w:rPr>
          <w:rFonts w:ascii="Arial" w:hAnsi="Arial" w:cs="Arial"/>
          <w:color w:val="0070C0"/>
        </w:rPr>
      </w:pPr>
      <w:r>
        <w:rPr>
          <w:rFonts w:ascii="Arial" w:hAnsi="Arial" w:cs="Arial"/>
          <w:color w:val="0000FF"/>
        </w:rPr>
        <w:t xml:space="preserve">In May 2009 legal requirements for use of the terms ‘Protected Designation of Origin', 'Protected Geographical Indication', or ‘Traditional Speciality Guaranteed’ </w:t>
      </w:r>
      <w:r>
        <w:rPr>
          <w:rFonts w:ascii="Arial" w:hAnsi="Arial" w:cs="Arial"/>
          <w:b/>
          <w:color w:val="0000FF"/>
        </w:rPr>
        <w:t>and/or</w:t>
      </w:r>
      <w:r>
        <w:rPr>
          <w:rFonts w:ascii="Arial" w:hAnsi="Arial" w:cs="Arial"/>
          <w:color w:val="0000FF"/>
        </w:rPr>
        <w:t xml:space="preserve"> the appropriate logo associated with the designation came into force. These are required to appear on the product label and accompany the </w:t>
      </w:r>
      <w:r w:rsidRPr="00B81A5B">
        <w:rPr>
          <w:rFonts w:ascii="Arial" w:hAnsi="Arial" w:cs="Arial"/>
          <w:b/>
          <w:color w:val="0000FF"/>
        </w:rPr>
        <w:t>registered name</w:t>
      </w:r>
      <w:r>
        <w:rPr>
          <w:rFonts w:ascii="Arial" w:hAnsi="Arial" w:cs="Arial"/>
          <w:color w:val="0000FF"/>
        </w:rPr>
        <w:t>.</w:t>
      </w:r>
      <w:r>
        <w:rPr>
          <w:rFonts w:ascii="Arial" w:hAnsi="Arial" w:cs="Arial"/>
          <w:color w:val="0070C0"/>
        </w:rPr>
        <w:t xml:space="preserve"> </w:t>
      </w:r>
    </w:p>
    <w:p w:rsidR="00037037" w:rsidRDefault="00037037" w:rsidP="006D2B96">
      <w:pPr>
        <w:jc w:val="both"/>
        <w:rPr>
          <w:rFonts w:ascii="Arial" w:hAnsi="Arial" w:cs="Arial"/>
          <w:color w:val="0070C0"/>
        </w:rPr>
      </w:pPr>
    </w:p>
    <w:p w:rsidR="00037037" w:rsidRPr="006D2B96" w:rsidRDefault="00037037" w:rsidP="006D2B96">
      <w:pPr>
        <w:jc w:val="both"/>
        <w:rPr>
          <w:rFonts w:ascii="Arial" w:hAnsi="Arial" w:cs="Arial"/>
          <w:color w:val="0000FF"/>
        </w:rPr>
      </w:pPr>
      <w:r>
        <w:rPr>
          <w:rFonts w:ascii="Arial" w:hAnsi="Arial" w:cs="Arial"/>
          <w:color w:val="0000FF"/>
        </w:rPr>
        <w:t xml:space="preserve">With effect from </w:t>
      </w:r>
      <w:r>
        <w:rPr>
          <w:rFonts w:ascii="Arial" w:hAnsi="Arial" w:cs="Arial"/>
          <w:b/>
          <w:color w:val="0000FF"/>
        </w:rPr>
        <w:t xml:space="preserve">4 January 2016, </w:t>
      </w:r>
      <w:r w:rsidRPr="0022371A">
        <w:rPr>
          <w:rFonts w:ascii="Arial" w:hAnsi="Arial" w:cs="Arial"/>
          <w:color w:val="0000FF"/>
        </w:rPr>
        <w:t>use of the</w:t>
      </w:r>
      <w:r>
        <w:rPr>
          <w:rFonts w:ascii="Arial" w:hAnsi="Arial" w:cs="Arial"/>
          <w:b/>
          <w:color w:val="0000FF"/>
        </w:rPr>
        <w:t xml:space="preserve"> </w:t>
      </w:r>
      <w:r>
        <w:rPr>
          <w:rFonts w:ascii="Arial" w:hAnsi="Arial" w:cs="Arial"/>
          <w:color w:val="0000FF"/>
        </w:rPr>
        <w:t xml:space="preserve">logo will be compulsory for products marketed as registered PDO/PGI/TSGs.  The logo must appear in the same field of vision as the registered name.  The terms 'Protected Designation of Origin', 'Protected Geographical Indication', or ‘Traditional Speciality Guaranteed’ or the corresponding abbreviations ‘PDO’, ‘PGI’, or ‘TSG’ may be used </w:t>
      </w:r>
      <w:r w:rsidRPr="006D2B96">
        <w:rPr>
          <w:rFonts w:ascii="Arial" w:hAnsi="Arial" w:cs="Arial"/>
          <w:color w:val="0000FF"/>
        </w:rPr>
        <w:t>in addition</w:t>
      </w:r>
      <w:r>
        <w:rPr>
          <w:rFonts w:ascii="Arial" w:hAnsi="Arial" w:cs="Arial"/>
          <w:color w:val="0000FF"/>
        </w:rPr>
        <w:t xml:space="preserve"> to the logo</w:t>
      </w:r>
      <w:r w:rsidRPr="006D2B96">
        <w:rPr>
          <w:rFonts w:ascii="Arial" w:hAnsi="Arial" w:cs="Arial"/>
          <w:color w:val="0000FF"/>
        </w:rPr>
        <w:t xml:space="preserve">. </w:t>
      </w:r>
    </w:p>
    <w:p w:rsidR="00037037" w:rsidRDefault="00037037" w:rsidP="006D2B96">
      <w:pPr>
        <w:jc w:val="both"/>
        <w:rPr>
          <w:rFonts w:ascii="Arial" w:hAnsi="Arial" w:cs="Arial"/>
          <w:color w:val="0000FF"/>
        </w:rPr>
      </w:pPr>
    </w:p>
    <w:p w:rsidR="00037037" w:rsidRPr="00D4609D" w:rsidRDefault="00037037" w:rsidP="006D2B96">
      <w:pPr>
        <w:jc w:val="both"/>
        <w:rPr>
          <w:color w:val="0000FF"/>
        </w:rPr>
      </w:pPr>
      <w:r>
        <w:rPr>
          <w:rFonts w:ascii="Arial" w:hAnsi="Arial" w:cs="Arial"/>
          <w:color w:val="1F497D"/>
        </w:rPr>
        <w:t> </w:t>
      </w:r>
      <w:r w:rsidRPr="00D4609D">
        <w:rPr>
          <w:rFonts w:ascii="Arial" w:hAnsi="Arial" w:cs="Arial"/>
          <w:color w:val="0000FF"/>
        </w:rPr>
        <w:t>For reproduction of the PGI logo in colour the following processes are required:</w:t>
      </w:r>
    </w:p>
    <w:p w:rsidR="00037037" w:rsidRPr="00D4609D" w:rsidRDefault="00037037" w:rsidP="006D2B96">
      <w:pPr>
        <w:jc w:val="both"/>
        <w:rPr>
          <w:color w:val="0000FF"/>
        </w:rPr>
      </w:pPr>
      <w:r w:rsidRPr="00D4609D">
        <w:rPr>
          <w:rFonts w:ascii="Arial" w:hAnsi="Arial" w:cs="Arial"/>
          <w:color w:val="0000FF"/>
        </w:rPr>
        <w:t> </w:t>
      </w:r>
    </w:p>
    <w:p w:rsidR="00037037" w:rsidRPr="00D4609D" w:rsidRDefault="00037037" w:rsidP="00322A9B">
      <w:pPr>
        <w:jc w:val="both"/>
        <w:rPr>
          <w:rFonts w:ascii="Arial" w:hAnsi="Arial" w:cs="Arial"/>
          <w:b/>
          <w:color w:val="0000FF"/>
        </w:rPr>
      </w:pPr>
      <w:r w:rsidRPr="00D4609D">
        <w:rPr>
          <w:rFonts w:ascii="Arial" w:hAnsi="Arial" w:cs="Arial"/>
          <w:b/>
          <w:color w:val="0000FF"/>
        </w:rPr>
        <w:t>Direct colour process   </w:t>
      </w:r>
    </w:p>
    <w:p w:rsidR="00037037" w:rsidRDefault="00037037" w:rsidP="00322A9B">
      <w:pPr>
        <w:jc w:val="both"/>
        <w:rPr>
          <w:rFonts w:ascii="Arial" w:hAnsi="Arial" w:cs="Arial"/>
          <w:color w:val="1F497D"/>
        </w:rPr>
      </w:pPr>
    </w:p>
    <w:p w:rsidR="00037037" w:rsidRDefault="00037037" w:rsidP="00A507A7">
      <w:pPr>
        <w:jc w:val="center"/>
        <w:rPr>
          <w:rFonts w:ascii="Arial" w:hAnsi="Arial" w:cs="Arial"/>
          <w:color w:val="365F91"/>
        </w:rPr>
      </w:pPr>
      <w:r w:rsidRPr="00522245">
        <w:rPr>
          <w:rFonts w:ascii="Arial" w:hAnsi="Arial" w:cs="Arial"/>
          <w:noProof/>
          <w:color w:val="365F91"/>
        </w:rPr>
        <w:pict>
          <v:shape id="Picture 3" o:spid="_x0000_i1028" type="#_x0000_t75" style="width:254.25pt;height:36.75pt;visibility:visible">
            <v:imagedata r:id="rId8" o:title=""/>
          </v:shape>
        </w:pict>
      </w:r>
    </w:p>
    <w:p w:rsidR="00037037" w:rsidRDefault="00037037" w:rsidP="00322A9B">
      <w:pPr>
        <w:jc w:val="both"/>
        <w:rPr>
          <w:rFonts w:ascii="Arial" w:hAnsi="Arial" w:cs="Arial"/>
          <w:color w:val="1F497D"/>
        </w:rPr>
      </w:pPr>
    </w:p>
    <w:p w:rsidR="00037037" w:rsidRDefault="00037037" w:rsidP="00322A9B">
      <w:pPr>
        <w:jc w:val="both"/>
        <w:rPr>
          <w:rFonts w:ascii="Arial" w:hAnsi="Arial" w:cs="Arial"/>
          <w:color w:val="1F497D"/>
        </w:rPr>
      </w:pPr>
    </w:p>
    <w:p w:rsidR="00037037" w:rsidRDefault="00037037" w:rsidP="00A507A7">
      <w:pPr>
        <w:jc w:val="center"/>
        <w:rPr>
          <w:rFonts w:ascii="Arial" w:hAnsi="Arial" w:cs="Arial"/>
          <w:color w:val="1F497D"/>
        </w:rPr>
      </w:pPr>
      <w:r w:rsidRPr="00522245">
        <w:rPr>
          <w:rFonts w:ascii="Arial" w:hAnsi="Arial" w:cs="Arial"/>
          <w:noProof/>
          <w:color w:val="1F497D"/>
        </w:rPr>
        <w:pict>
          <v:shape id="Picture 4" o:spid="_x0000_i1029" type="#_x0000_t75" style="width:249.75pt;height:36.75pt;visibility:visible">
            <v:imagedata r:id="rId9" o:title=""/>
          </v:shape>
        </w:pict>
      </w:r>
    </w:p>
    <w:p w:rsidR="00037037" w:rsidRDefault="00037037" w:rsidP="00322A9B">
      <w:pPr>
        <w:jc w:val="both"/>
        <w:rPr>
          <w:rFonts w:ascii="Arial" w:hAnsi="Arial" w:cs="Arial"/>
          <w:color w:val="1F497D"/>
        </w:rPr>
      </w:pPr>
    </w:p>
    <w:p w:rsidR="00037037" w:rsidRDefault="00037037" w:rsidP="00322A9B">
      <w:pPr>
        <w:jc w:val="both"/>
      </w:pPr>
    </w:p>
    <w:p w:rsidR="00037037" w:rsidRPr="00D4609D" w:rsidRDefault="00037037" w:rsidP="00194D06">
      <w:pPr>
        <w:jc w:val="both"/>
        <w:rPr>
          <w:rFonts w:ascii="Arial" w:hAnsi="Arial" w:cs="Arial"/>
          <w:b/>
          <w:color w:val="0000FF"/>
        </w:rPr>
      </w:pPr>
      <w:r w:rsidRPr="00D4609D">
        <w:rPr>
          <w:rFonts w:ascii="Arial" w:hAnsi="Arial" w:cs="Arial"/>
          <w:b/>
          <w:color w:val="0000FF"/>
        </w:rPr>
        <w:t>Four-colour process  </w:t>
      </w:r>
    </w:p>
    <w:p w:rsidR="00037037" w:rsidRDefault="00037037" w:rsidP="00194D06">
      <w:pPr>
        <w:jc w:val="both"/>
        <w:rPr>
          <w:rFonts w:ascii="Arial" w:hAnsi="Arial" w:cs="Arial"/>
          <w:b/>
          <w:color w:val="1F497D"/>
        </w:rPr>
      </w:pPr>
    </w:p>
    <w:p w:rsidR="00037037" w:rsidRPr="00194D06" w:rsidRDefault="00037037" w:rsidP="00A507A7">
      <w:pPr>
        <w:jc w:val="center"/>
        <w:rPr>
          <w:rFonts w:ascii="Arial" w:hAnsi="Arial" w:cs="Arial"/>
          <w:b/>
          <w:color w:val="1F497D"/>
        </w:rPr>
      </w:pPr>
      <w:r w:rsidRPr="00522245">
        <w:rPr>
          <w:rFonts w:ascii="Arial" w:hAnsi="Arial" w:cs="Arial"/>
          <w:b/>
          <w:noProof/>
          <w:color w:val="1F497D"/>
        </w:rPr>
        <w:pict>
          <v:shape id="Picture 1" o:spid="_x0000_i1030" type="#_x0000_t75" style="width:261pt;height:36pt;visibility:visible">
            <v:imagedata r:id="rId10" o:title=""/>
          </v:shape>
        </w:pict>
      </w:r>
    </w:p>
    <w:p w:rsidR="00037037" w:rsidRDefault="00037037" w:rsidP="00322A9B">
      <w:pPr>
        <w:ind w:left="2160" w:firstLine="720"/>
        <w:jc w:val="both"/>
        <w:rPr>
          <w:rFonts w:ascii="Arial" w:hAnsi="Arial" w:cs="Arial"/>
          <w:color w:val="1F497D"/>
        </w:rPr>
      </w:pPr>
      <w:r>
        <w:rPr>
          <w:rFonts w:ascii="Arial" w:hAnsi="Arial" w:cs="Arial"/>
          <w:color w:val="1F497D"/>
        </w:rPr>
        <w:t>.</w:t>
      </w:r>
    </w:p>
    <w:p w:rsidR="00037037" w:rsidRDefault="00037037" w:rsidP="00322A9B">
      <w:pPr>
        <w:jc w:val="both"/>
        <w:rPr>
          <w:rFonts w:ascii="Arial" w:hAnsi="Arial" w:cs="Arial"/>
          <w:color w:val="1F497D"/>
        </w:rPr>
      </w:pPr>
      <w:r>
        <w:rPr>
          <w:rFonts w:ascii="Arial" w:hAnsi="Arial" w:cs="Arial"/>
          <w:color w:val="1F497D"/>
        </w:rPr>
        <w:t> </w:t>
      </w:r>
    </w:p>
    <w:p w:rsidR="00037037" w:rsidRDefault="00037037" w:rsidP="00A507A7">
      <w:pPr>
        <w:jc w:val="center"/>
        <w:rPr>
          <w:rFonts w:ascii="Arial" w:hAnsi="Arial" w:cs="Arial"/>
          <w:color w:val="1F497D"/>
        </w:rPr>
      </w:pPr>
      <w:r w:rsidRPr="00522245">
        <w:rPr>
          <w:rFonts w:ascii="Arial" w:hAnsi="Arial" w:cs="Arial"/>
          <w:noProof/>
          <w:color w:val="1F497D"/>
        </w:rPr>
        <w:pict>
          <v:shape id="Picture 2" o:spid="_x0000_i1031" type="#_x0000_t75" style="width:265.5pt;height:36.75pt;visibility:visible">
            <v:imagedata r:id="rId11" o:title=""/>
          </v:shape>
        </w:pict>
      </w:r>
    </w:p>
    <w:p w:rsidR="00037037" w:rsidRDefault="00037037" w:rsidP="00322A9B">
      <w:pPr>
        <w:jc w:val="both"/>
        <w:rPr>
          <w:rFonts w:ascii="Arial" w:hAnsi="Arial" w:cs="Arial"/>
          <w:color w:val="1F497D"/>
        </w:rPr>
      </w:pPr>
    </w:p>
    <w:p w:rsidR="00037037" w:rsidRDefault="00037037" w:rsidP="00322A9B">
      <w:pPr>
        <w:jc w:val="both"/>
        <w:rPr>
          <w:rFonts w:ascii="Arial" w:hAnsi="Arial" w:cs="Arial"/>
          <w:color w:val="0000FF"/>
        </w:rPr>
      </w:pPr>
    </w:p>
    <w:p w:rsidR="00037037" w:rsidRDefault="00037037" w:rsidP="00322A9B">
      <w:pPr>
        <w:jc w:val="both"/>
        <w:rPr>
          <w:rFonts w:ascii="Arial" w:hAnsi="Arial" w:cs="Arial"/>
          <w:color w:val="0000FF"/>
        </w:rPr>
      </w:pPr>
    </w:p>
    <w:p w:rsidR="00037037" w:rsidRDefault="00037037" w:rsidP="00322A9B">
      <w:pPr>
        <w:jc w:val="both"/>
        <w:rPr>
          <w:rFonts w:ascii="Arial" w:hAnsi="Arial" w:cs="Arial"/>
          <w:color w:val="0000FF"/>
        </w:rPr>
      </w:pPr>
    </w:p>
    <w:p w:rsidR="00037037" w:rsidRDefault="00037037" w:rsidP="00322A9B">
      <w:pPr>
        <w:jc w:val="both"/>
        <w:rPr>
          <w:rFonts w:ascii="Arial" w:hAnsi="Arial" w:cs="Arial"/>
          <w:color w:val="0000FF"/>
        </w:rPr>
      </w:pPr>
    </w:p>
    <w:p w:rsidR="00037037" w:rsidRDefault="00037037" w:rsidP="00322A9B">
      <w:pPr>
        <w:jc w:val="both"/>
        <w:rPr>
          <w:rFonts w:ascii="Arial" w:hAnsi="Arial" w:cs="Arial"/>
          <w:color w:val="0000FF"/>
        </w:rPr>
      </w:pPr>
    </w:p>
    <w:p w:rsidR="00037037" w:rsidRPr="00D4609D" w:rsidRDefault="00037037" w:rsidP="00322A9B">
      <w:pPr>
        <w:jc w:val="both"/>
        <w:rPr>
          <w:rFonts w:ascii="Arial" w:hAnsi="Arial" w:cs="Arial"/>
          <w:color w:val="0000FF"/>
        </w:rPr>
      </w:pPr>
      <w:r w:rsidRPr="00D4609D">
        <w:rPr>
          <w:rFonts w:ascii="Arial" w:hAnsi="Arial" w:cs="Arial"/>
          <w:color w:val="0000FF"/>
        </w:rPr>
        <w:t xml:space="preserve">The symbols may also be produced in black and white, using black where the blue is on the colour version and white to replace yellow.  </w:t>
      </w:r>
    </w:p>
    <w:p w:rsidR="00037037" w:rsidRDefault="00037037" w:rsidP="00194D06">
      <w:pPr>
        <w:jc w:val="center"/>
      </w:pPr>
    </w:p>
    <w:p w:rsidR="00037037" w:rsidRDefault="00037037" w:rsidP="00194D06">
      <w:pPr>
        <w:jc w:val="center"/>
      </w:pPr>
      <w:r w:rsidRPr="00522245">
        <w:rPr>
          <w:rFonts w:ascii="Arial" w:hAnsi="Arial" w:cs="Arial"/>
          <w:noProof/>
          <w:color w:val="1F497D"/>
        </w:rPr>
        <w:pict>
          <v:shape id="Picture 5" o:spid="_x0000_i1032" type="#_x0000_t75" style="width:159.75pt;height:73.5pt;visibility:visible">
            <v:imagedata r:id="rId12" o:title=""/>
          </v:shape>
        </w:pict>
      </w:r>
    </w:p>
    <w:p w:rsidR="00037037" w:rsidRDefault="00037037" w:rsidP="00194D06">
      <w:pPr>
        <w:jc w:val="center"/>
      </w:pPr>
    </w:p>
    <w:p w:rsidR="00037037" w:rsidRDefault="00037037" w:rsidP="00194D06">
      <w:pPr>
        <w:jc w:val="center"/>
      </w:pPr>
    </w:p>
    <w:p w:rsidR="00037037" w:rsidRPr="00D4609D" w:rsidRDefault="00037037" w:rsidP="00322A9B">
      <w:pPr>
        <w:jc w:val="both"/>
        <w:rPr>
          <w:rFonts w:ascii="Arial" w:hAnsi="Arial" w:cs="Arial"/>
          <w:color w:val="0000FF"/>
        </w:rPr>
      </w:pPr>
      <w:r w:rsidRPr="00D4609D">
        <w:rPr>
          <w:rFonts w:ascii="Arial" w:hAnsi="Arial" w:cs="Arial"/>
          <w:color w:val="0000FF"/>
        </w:rPr>
        <w:t xml:space="preserve">If the background colour of the packaging or label is dark, the symbols may be used in the negative format (swapping the colours around) to make the logo more prominent.  </w:t>
      </w:r>
    </w:p>
    <w:p w:rsidR="00037037" w:rsidRDefault="00037037" w:rsidP="00194D06">
      <w:pPr>
        <w:jc w:val="center"/>
        <w:rPr>
          <w:rFonts w:ascii="Arial" w:hAnsi="Arial" w:cs="Arial"/>
          <w:color w:val="1F497D"/>
        </w:rPr>
      </w:pPr>
      <w:r w:rsidRPr="00522245">
        <w:rPr>
          <w:rFonts w:ascii="Arial" w:hAnsi="Arial" w:cs="Arial"/>
          <w:noProof/>
          <w:color w:val="1F497D"/>
        </w:rPr>
        <w:pict>
          <v:shape id="Picture 6" o:spid="_x0000_i1033" type="#_x0000_t75" style="width:176.25pt;height:84pt;visibility:visible">
            <v:imagedata r:id="rId13" o:title=""/>
          </v:shape>
        </w:pict>
      </w:r>
    </w:p>
    <w:p w:rsidR="00037037" w:rsidRDefault="00037037" w:rsidP="00322A9B">
      <w:pPr>
        <w:jc w:val="both"/>
        <w:rPr>
          <w:rFonts w:ascii="Arial" w:hAnsi="Arial" w:cs="Arial"/>
          <w:color w:val="1F497D"/>
        </w:rPr>
      </w:pPr>
    </w:p>
    <w:p w:rsidR="00037037" w:rsidRPr="00D4609D" w:rsidRDefault="00037037" w:rsidP="00194D06">
      <w:pPr>
        <w:jc w:val="both"/>
        <w:rPr>
          <w:rFonts w:ascii="Arial" w:hAnsi="Arial" w:cs="Arial"/>
          <w:color w:val="0000FF"/>
        </w:rPr>
      </w:pPr>
      <w:r w:rsidRPr="00D4609D">
        <w:rPr>
          <w:rFonts w:ascii="Arial" w:hAnsi="Arial" w:cs="Arial"/>
          <w:color w:val="0000FF"/>
        </w:rPr>
        <w:t>Additionally, if the logo is used on a coloured background which would make it difficult to see an outer circle may be used to improve contrast with the background colour.</w:t>
      </w:r>
    </w:p>
    <w:p w:rsidR="00037037" w:rsidRDefault="00037037" w:rsidP="00194D06">
      <w:pPr>
        <w:jc w:val="both"/>
        <w:rPr>
          <w:rFonts w:ascii="Arial" w:hAnsi="Arial" w:cs="Arial"/>
          <w:color w:val="1F497D"/>
        </w:rPr>
      </w:pPr>
    </w:p>
    <w:p w:rsidR="00037037" w:rsidRDefault="00037037" w:rsidP="00A507A7">
      <w:pPr>
        <w:jc w:val="center"/>
      </w:pPr>
      <w:r w:rsidRPr="00714D5A">
        <w:rPr>
          <w:noProof/>
        </w:rPr>
        <w:pict>
          <v:shape id="Picture 7" o:spid="_x0000_i1034" type="#_x0000_t75" style="width:91.5pt;height:87pt;visibility:visible">
            <v:imagedata r:id="rId14" o:title=""/>
          </v:shape>
        </w:pict>
      </w:r>
      <w:r w:rsidRPr="00714D5A">
        <w:rPr>
          <w:noProof/>
        </w:rPr>
        <w:pict>
          <v:shape id="Picture 8" o:spid="_x0000_i1035" type="#_x0000_t75" style="width:85.5pt;height:84pt;visibility:visible">
            <v:imagedata r:id="rId15" o:title=""/>
          </v:shape>
        </w:pict>
      </w:r>
    </w:p>
    <w:p w:rsidR="00037037" w:rsidRDefault="00037037" w:rsidP="00322A9B">
      <w:pPr>
        <w:jc w:val="both"/>
      </w:pPr>
      <w:r>
        <w:rPr>
          <w:rFonts w:ascii="Arial" w:hAnsi="Arial" w:cs="Arial"/>
          <w:color w:val="1F497D"/>
        </w:rPr>
        <w:t> </w:t>
      </w:r>
    </w:p>
    <w:p w:rsidR="00037037" w:rsidRPr="00D4609D" w:rsidRDefault="00037037" w:rsidP="00322A9B">
      <w:pPr>
        <w:jc w:val="both"/>
        <w:rPr>
          <w:rFonts w:ascii="Arial" w:hAnsi="Arial" w:cs="Arial"/>
          <w:color w:val="0000FF"/>
        </w:rPr>
      </w:pPr>
      <w:r w:rsidRPr="00D4609D">
        <w:rPr>
          <w:rFonts w:ascii="Arial" w:hAnsi="Arial" w:cs="Arial"/>
          <w:color w:val="0000FF"/>
        </w:rPr>
        <w:t>Other requirements to consider when using the logo are:</w:t>
      </w:r>
    </w:p>
    <w:p w:rsidR="00037037" w:rsidRPr="00D4609D" w:rsidRDefault="00037037" w:rsidP="00322A9B">
      <w:pPr>
        <w:jc w:val="both"/>
        <w:rPr>
          <w:color w:val="0000FF"/>
        </w:rPr>
      </w:pPr>
    </w:p>
    <w:p w:rsidR="00037037" w:rsidRPr="00D4609D" w:rsidRDefault="00037037" w:rsidP="00322A9B">
      <w:pPr>
        <w:pStyle w:val="ListParagraph"/>
        <w:numPr>
          <w:ilvl w:val="0"/>
          <w:numId w:val="1"/>
        </w:numPr>
        <w:jc w:val="both"/>
        <w:rPr>
          <w:color w:val="0000FF"/>
        </w:rPr>
      </w:pPr>
      <w:r w:rsidRPr="00D4609D">
        <w:rPr>
          <w:rFonts w:ascii="Arial" w:hAnsi="Arial" w:cs="Arial"/>
          <w:color w:val="0000FF"/>
        </w:rPr>
        <w:t>The font used must be Times New Roman</w:t>
      </w:r>
    </w:p>
    <w:p w:rsidR="00037037" w:rsidRPr="00D4609D" w:rsidRDefault="00037037" w:rsidP="00322A9B">
      <w:pPr>
        <w:pStyle w:val="ListParagraph"/>
        <w:numPr>
          <w:ilvl w:val="0"/>
          <w:numId w:val="1"/>
        </w:numPr>
        <w:jc w:val="both"/>
        <w:rPr>
          <w:color w:val="0000FF"/>
        </w:rPr>
      </w:pPr>
      <w:r w:rsidRPr="00D4609D">
        <w:rPr>
          <w:rFonts w:ascii="Arial" w:hAnsi="Arial" w:cs="Arial"/>
          <w:color w:val="0000FF"/>
        </w:rPr>
        <w:t>The minimum size for the logo is 15 mm diameter.</w:t>
      </w:r>
    </w:p>
    <w:p w:rsidR="00037037" w:rsidRPr="00D4609D" w:rsidRDefault="00037037" w:rsidP="00322A9B">
      <w:pPr>
        <w:jc w:val="both"/>
        <w:rPr>
          <w:rFonts w:ascii="Arial" w:hAnsi="Arial" w:cs="Arial"/>
          <w:color w:val="0000FF"/>
        </w:rPr>
      </w:pPr>
    </w:p>
    <w:p w:rsidR="00037037" w:rsidRPr="00D4609D" w:rsidRDefault="00037037" w:rsidP="00322A9B">
      <w:pPr>
        <w:jc w:val="both"/>
        <w:rPr>
          <w:rFonts w:ascii="Arial" w:hAnsi="Arial" w:cs="Arial"/>
          <w:color w:val="0000FF"/>
        </w:rPr>
      </w:pPr>
      <w:r>
        <w:rPr>
          <w:rFonts w:ascii="Arial" w:hAnsi="Arial" w:cs="Arial"/>
          <w:color w:val="0000FF"/>
        </w:rPr>
        <w:t>Printable l</w:t>
      </w:r>
      <w:r w:rsidRPr="00D4609D">
        <w:rPr>
          <w:rFonts w:ascii="Arial" w:hAnsi="Arial" w:cs="Arial"/>
          <w:color w:val="0000FF"/>
        </w:rPr>
        <w:t>ogos can be downloaded from the European Commission website link below:</w:t>
      </w:r>
    </w:p>
    <w:p w:rsidR="00037037" w:rsidRPr="00D4609D" w:rsidRDefault="00037037" w:rsidP="00322A9B">
      <w:pPr>
        <w:jc w:val="both"/>
        <w:rPr>
          <w:rFonts w:ascii="Arial" w:hAnsi="Arial" w:cs="Arial"/>
          <w:color w:val="0000FF"/>
        </w:rPr>
      </w:pPr>
    </w:p>
    <w:p w:rsidR="00037037" w:rsidRPr="00D4609D" w:rsidRDefault="00037037" w:rsidP="00322A9B">
      <w:pPr>
        <w:jc w:val="both"/>
        <w:rPr>
          <w:rFonts w:ascii="Arial" w:hAnsi="Arial" w:cs="Arial"/>
          <w:color w:val="0000FF"/>
        </w:rPr>
      </w:pPr>
      <w:hyperlink r:id="rId16" w:history="1">
        <w:r w:rsidRPr="00D4609D">
          <w:rPr>
            <w:rStyle w:val="Hyperlink"/>
            <w:rFonts w:ascii="Arial" w:hAnsi="Arial" w:cs="Arial"/>
          </w:rPr>
          <w:t>http://ec.europa.eu/agriculture/quality/schemes/logos/index_en.htm</w:t>
        </w:r>
      </w:hyperlink>
    </w:p>
    <w:p w:rsidR="00037037" w:rsidRPr="00D4609D" w:rsidRDefault="00037037" w:rsidP="00322A9B">
      <w:pPr>
        <w:jc w:val="both"/>
        <w:rPr>
          <w:rFonts w:ascii="Arial" w:hAnsi="Arial" w:cs="Arial"/>
          <w:color w:val="0000FF"/>
        </w:rPr>
      </w:pPr>
    </w:p>
    <w:p w:rsidR="00037037" w:rsidRDefault="00037037" w:rsidP="00322A9B">
      <w:pPr>
        <w:jc w:val="both"/>
        <w:rPr>
          <w:rFonts w:ascii="Arial" w:hAnsi="Arial" w:cs="Arial"/>
          <w:b/>
          <w:color w:val="0000FF"/>
        </w:rPr>
      </w:pPr>
    </w:p>
    <w:p w:rsidR="00037037" w:rsidRPr="00D4609D" w:rsidRDefault="00037037" w:rsidP="00322A9B">
      <w:pPr>
        <w:jc w:val="both"/>
        <w:rPr>
          <w:rFonts w:ascii="Arial" w:hAnsi="Arial" w:cs="Arial"/>
          <w:b/>
          <w:color w:val="0000FF"/>
        </w:rPr>
      </w:pPr>
      <w:r w:rsidRPr="00D4609D">
        <w:rPr>
          <w:rFonts w:ascii="Arial" w:hAnsi="Arial" w:cs="Arial"/>
          <w:b/>
          <w:color w:val="0000FF"/>
        </w:rPr>
        <w:t>Food Policy Unit</w:t>
      </w:r>
    </w:p>
    <w:p w:rsidR="00037037" w:rsidRPr="00D4609D" w:rsidRDefault="00037037" w:rsidP="00322A9B">
      <w:pPr>
        <w:jc w:val="both"/>
        <w:rPr>
          <w:rFonts w:ascii="Arial" w:hAnsi="Arial" w:cs="Arial"/>
          <w:b/>
          <w:color w:val="0000FF"/>
        </w:rPr>
      </w:pPr>
      <w:r w:rsidRPr="00D4609D">
        <w:rPr>
          <w:rFonts w:ascii="Arial" w:hAnsi="Arial" w:cs="Arial"/>
          <w:b/>
          <w:color w:val="0000FF"/>
        </w:rPr>
        <w:t>Food Standards and Composition Team</w:t>
      </w:r>
    </w:p>
    <w:p w:rsidR="00037037" w:rsidRPr="00D4609D" w:rsidRDefault="00037037" w:rsidP="00322A9B">
      <w:pPr>
        <w:jc w:val="both"/>
        <w:rPr>
          <w:rFonts w:ascii="Arial" w:hAnsi="Arial" w:cs="Arial"/>
          <w:b/>
          <w:color w:val="0000FF"/>
        </w:rPr>
      </w:pPr>
      <w:r>
        <w:rPr>
          <w:rFonts w:ascii="Arial" w:hAnsi="Arial" w:cs="Arial"/>
          <w:b/>
          <w:color w:val="0000FF"/>
        </w:rPr>
        <w:t>January 2013</w:t>
      </w:r>
    </w:p>
    <w:p w:rsidR="00037037" w:rsidRDefault="00037037" w:rsidP="00322A9B">
      <w:pPr>
        <w:jc w:val="both"/>
      </w:pPr>
    </w:p>
    <w:sectPr w:rsidR="00037037" w:rsidSect="00D4609D">
      <w:pgSz w:w="11906" w:h="16838"/>
      <w:pgMar w:top="851"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742BA"/>
    <w:multiLevelType w:val="hybridMultilevel"/>
    <w:tmpl w:val="3D92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01E4"/>
    <w:rsid w:val="0001591A"/>
    <w:rsid w:val="00037037"/>
    <w:rsid w:val="00094BC4"/>
    <w:rsid w:val="00157DBD"/>
    <w:rsid w:val="00194D06"/>
    <w:rsid w:val="0022371A"/>
    <w:rsid w:val="0027118D"/>
    <w:rsid w:val="002A1125"/>
    <w:rsid w:val="00322A9B"/>
    <w:rsid w:val="00522245"/>
    <w:rsid w:val="00587AB3"/>
    <w:rsid w:val="006305F3"/>
    <w:rsid w:val="006D2B96"/>
    <w:rsid w:val="00714D5A"/>
    <w:rsid w:val="007E01E4"/>
    <w:rsid w:val="0087315A"/>
    <w:rsid w:val="00942159"/>
    <w:rsid w:val="00A46E3A"/>
    <w:rsid w:val="00A507A7"/>
    <w:rsid w:val="00A56096"/>
    <w:rsid w:val="00AD2159"/>
    <w:rsid w:val="00B42562"/>
    <w:rsid w:val="00B76781"/>
    <w:rsid w:val="00B81A5B"/>
    <w:rsid w:val="00B907C4"/>
    <w:rsid w:val="00C04F5F"/>
    <w:rsid w:val="00C23D87"/>
    <w:rsid w:val="00D1667B"/>
    <w:rsid w:val="00D4609D"/>
    <w:rsid w:val="00D61BF3"/>
    <w:rsid w:val="00DF1D1D"/>
    <w:rsid w:val="00EF332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1E4"/>
    <w:rPr>
      <w:rFonts w:ascii="Times New Roman" w:hAnsi="Times New Roman"/>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E01E4"/>
    <w:rPr>
      <w:rFonts w:cs="Times New Roman"/>
      <w:b/>
      <w:bCs/>
    </w:rPr>
  </w:style>
  <w:style w:type="paragraph" w:styleId="BalloonText">
    <w:name w:val="Balloon Text"/>
    <w:basedOn w:val="Normal"/>
    <w:link w:val="BalloonTextChar"/>
    <w:uiPriority w:val="99"/>
    <w:semiHidden/>
    <w:rsid w:val="007E01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01E4"/>
    <w:rPr>
      <w:rFonts w:ascii="Tahoma" w:hAnsi="Tahoma" w:cs="Tahoma"/>
      <w:color w:val="000000"/>
      <w:sz w:val="16"/>
      <w:szCs w:val="16"/>
      <w:lang w:eastAsia="en-GB"/>
    </w:rPr>
  </w:style>
  <w:style w:type="paragraph" w:styleId="ListParagraph">
    <w:name w:val="List Paragraph"/>
    <w:basedOn w:val="Normal"/>
    <w:uiPriority w:val="99"/>
    <w:qFormat/>
    <w:rsid w:val="00322A9B"/>
    <w:pPr>
      <w:ind w:left="720"/>
      <w:contextualSpacing/>
    </w:pPr>
  </w:style>
  <w:style w:type="character" w:styleId="Hyperlink">
    <w:name w:val="Hyperlink"/>
    <w:basedOn w:val="DefaultParagraphFont"/>
    <w:uiPriority w:val="99"/>
    <w:rsid w:val="00EF332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67181769">
      <w:marLeft w:val="0"/>
      <w:marRight w:val="0"/>
      <w:marTop w:val="0"/>
      <w:marBottom w:val="0"/>
      <w:divBdr>
        <w:top w:val="none" w:sz="0" w:space="0" w:color="auto"/>
        <w:left w:val="none" w:sz="0" w:space="0" w:color="auto"/>
        <w:bottom w:val="none" w:sz="0" w:space="0" w:color="auto"/>
        <w:right w:val="none" w:sz="0" w:space="0" w:color="auto"/>
      </w:divBdr>
    </w:div>
    <w:div w:id="1567181770">
      <w:marLeft w:val="0"/>
      <w:marRight w:val="0"/>
      <w:marTop w:val="0"/>
      <w:marBottom w:val="450"/>
      <w:divBdr>
        <w:top w:val="none" w:sz="0" w:space="0" w:color="auto"/>
        <w:left w:val="none" w:sz="0" w:space="0" w:color="auto"/>
        <w:bottom w:val="none" w:sz="0" w:space="0" w:color="auto"/>
        <w:right w:val="none" w:sz="0" w:space="0" w:color="auto"/>
      </w:divBdr>
      <w:divsChild>
        <w:div w:id="1567181774">
          <w:marLeft w:val="0"/>
          <w:marRight w:val="0"/>
          <w:marTop w:val="0"/>
          <w:marBottom w:val="0"/>
          <w:divBdr>
            <w:top w:val="none" w:sz="0" w:space="0" w:color="auto"/>
            <w:left w:val="none" w:sz="0" w:space="0" w:color="auto"/>
            <w:bottom w:val="none" w:sz="0" w:space="0" w:color="auto"/>
            <w:right w:val="none" w:sz="0" w:space="0" w:color="auto"/>
          </w:divBdr>
          <w:divsChild>
            <w:div w:id="1567181772">
              <w:marLeft w:val="300"/>
              <w:marRight w:val="300"/>
              <w:marTop w:val="0"/>
              <w:marBottom w:val="0"/>
              <w:divBdr>
                <w:top w:val="none" w:sz="0" w:space="0" w:color="auto"/>
                <w:left w:val="none" w:sz="0" w:space="0" w:color="auto"/>
                <w:bottom w:val="none" w:sz="0" w:space="0" w:color="auto"/>
                <w:right w:val="none" w:sz="0" w:space="0" w:color="auto"/>
              </w:divBdr>
              <w:divsChild>
                <w:div w:id="1567181773">
                  <w:marLeft w:val="2925"/>
                  <w:marRight w:val="0"/>
                  <w:marTop w:val="0"/>
                  <w:marBottom w:val="0"/>
                  <w:divBdr>
                    <w:top w:val="none" w:sz="0" w:space="0" w:color="auto"/>
                    <w:left w:val="none" w:sz="0" w:space="0" w:color="auto"/>
                    <w:bottom w:val="none" w:sz="0" w:space="0" w:color="auto"/>
                    <w:right w:val="none" w:sz="0" w:space="0" w:color="auto"/>
                  </w:divBdr>
                  <w:divsChild>
                    <w:div w:id="1567181775">
                      <w:marLeft w:val="0"/>
                      <w:marRight w:val="0"/>
                      <w:marTop w:val="150"/>
                      <w:marBottom w:val="150"/>
                      <w:divBdr>
                        <w:top w:val="single" w:sz="12" w:space="8" w:color="CCCC99"/>
                        <w:left w:val="single" w:sz="12" w:space="8" w:color="CCCC99"/>
                        <w:bottom w:val="single" w:sz="12" w:space="8" w:color="CCCC99"/>
                        <w:right w:val="single" w:sz="12" w:space="8" w:color="CCCC99"/>
                      </w:divBdr>
                    </w:div>
                  </w:divsChild>
                </w:div>
              </w:divsChild>
            </w:div>
          </w:divsChild>
        </w:div>
      </w:divsChild>
    </w:div>
    <w:div w:id="1567181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c.europa.eu/agriculture/quality/schemes/logos/index_en.ht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image" Target="media/image1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281</Words>
  <Characters>1605</Characters>
  <Application>Microsoft Office Outlook</Application>
  <DocSecurity>0</DocSecurity>
  <Lines>0</Lines>
  <Paragraphs>0</Paragraphs>
  <ScaleCrop>false</ScaleCrop>
  <Company>Defra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m145266</dc:creator>
  <cp:keywords/>
  <dc:description/>
  <cp:lastModifiedBy>todds</cp:lastModifiedBy>
  <cp:revision>2</cp:revision>
  <cp:lastPrinted>2013-01-17T15:21:00Z</cp:lastPrinted>
  <dcterms:created xsi:type="dcterms:W3CDTF">2014-05-15T11:02:00Z</dcterms:created>
  <dcterms:modified xsi:type="dcterms:W3CDTF">2014-05-15T11:02:00Z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